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Guide d'intégration — publier vos documents</w:t>
      </w:r>
    </w:p>
    <w:p>
      <w:r>
        <w:br/>
        <w:t xml:space="preserve">    Site :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 —</w:t>
        <w:br/>
        <w:t xml:space="preserve">    généré le 22/08/2026.</w:t>
        <w:br/>
      </w:r>
    </w:p>
    <w:p>
      <w:r>
        <w:br/>
        <w:t xml:space="preserve">    Vos documents doivent être </w:t>
      </w:r>
      <w:r>
        <w:rPr>
          <w:b/>
          <w:bCs/>
        </w:rPr>
        <w:t>accessibles depuis chaque page</w:t>
      </w:r>
      <w:r>
        <w:t xml:space="preserve"> du site</w:t>
        <w:br/>
        <w:t xml:space="preserve">    (le pied de page est l'emplacement attendu). Ce guide donne le pas à pas pour</w:t>
        <w:br/>
        <w:t xml:space="preserve">    les outils les plus courants. Quel que soit l'outil, l'objectif est le même :</w:t>
        <w:br/>
      </w:r>
    </w:p>
    <w:p>
      <w:r>
        <w:t>Mentions légales → page /mentions-legales</w:t>
        <w:br/>
        <w:t xml:space="preserve">        Politique de confidentialité → page /politique-de-confidentialite</w:t>
        <w:br/>
        <w:t xml:space="preserve">        Conditions générales de vente (CGV) → page /cgv</w:t>
      </w:r>
    </w:p>
    <w:p>
      <w:r>
        <w:br/>
        <w:t xml:space="preserve">    Et pour les traceurs détectés sur votre site : installer le bandeau cookies</w:t>
        <w:br/>
        <w:t xml:space="preserve">    (voir le document </w:t>
      </w:r>
      <w:r>
        <w:t>bandeau-cookies</w:t>
      </w:r>
      <w:r>
        <w:t xml:space="preserve"> de ce kit).</w:t>
        <w:br/>
      </w:r>
    </w:p>
    <w:p>
      <w:r>
        <w:t>Vous utilisez un assistant IA de code ?</w:t>
      </w:r>
    </w:p>
    <w:p>
      <w:r>
        <w:t xml:space="preserve"> Le fichier</w:t>
        <w:br/>
        <w:t xml:space="preserve">    </w:t>
      </w:r>
    </w:p>
    <w:p>
      <w:r>
        <w:t>AGENT.md</w:t>
      </w:r>
    </w:p>
    <w:p>
      <w:r>
        <w:t xml:space="preserve"> de ce kit contient des consignes prêtes à l'emploi :</w:t>
        <w:br/>
        <w:t xml:space="preserve">    déposez le dossier à la racine de votre projet et demandez-lui de les suivre.</w:t>
        <w:br/>
        <w:t xml:space="preserve">    C'est la voie la plus rapide pour les sites en code (WordPress auto-hébergé,</w:t>
        <w:br/>
        <w:t xml:space="preserve">    générateurs statiques, frameworks).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WordPress</w:t>
      </w:r>
    </w:p>
    <w:p>
      <w:r>
        <w:t>Pages → Ajouter : créez une page par document. Collez le contenu</w:t>
        <w:br/>
        <w:t xml:space="preserve">        du fichier .md dans un bloc « HTML personnalisé » (ou convertissez-le</w:t>
        <w:br/>
        <w:t xml:space="preserve">        via l'éditeur). Publiez avec le permalien indiqué ci-dessus.</w:t>
        <w:br/>
        <w:t xml:space="preserve">    Pied de page : Apparence → Menus, créez un menu « Mentions »</w:t>
        <w:br/>
        <w:t xml:space="preserve">        affiché en pied de page (ou Apparence → Widgets selon le thème), avec les</w:t>
        <w:br/>
        <w:t xml:space="preserve">        liens vers vos nouvelles pages.</w:t>
        <w:br/>
        <w:t xml:space="preserve">        Bandeau cookies : installez l'extension gratuite</w:t>
        <w:br/>
        <w:t xml:space="preserve">        WPCode – Insert Headers and Footers, puis collez le contenu de</w:t>
        <w:br/>
        <w:t xml:space="preserve">        bandeau-cookies.snippet.html dans la section « Header ».</w:t>
        <w:br/>
        <w:t xml:space="preserve">        Pensez à désactiver tout autre plugin ou thème qui chargerait déjà Google</w:t>
        <w:br/>
        <w:t xml:space="preserve">        Analytics / Meta Pixel.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Wix</w:t>
      </w:r>
    </w:p>
    <w:p>
      <w:r>
        <w:t>Pages et menu → + Ajouter une page : une page par document,</w:t>
        <w:br/>
        <w:t xml:space="preserve">        collez le texte (le contenu .md se colle tel quel, les titres</w:t>
        <w:br/>
        <w:t xml:space="preserve">        se reformatent). Nommez l'URL comme indiqué ci-dessus.</w:t>
        <w:br/>
        <w:t xml:space="preserve">    Pied de page : cliquez sur le footer dans l'éditeur →</w:t>
        <w:br/>
        <w:t xml:space="preserve">        ajoutez les liens vers vos pages légales.</w:t>
        <w:br/>
        <w:t xml:space="preserve">        Bandeau cookies : Paramètres → Intégrations personnalisées</w:t>
        <w:br/>
        <w:t xml:space="preserve">        (Custom Code) → collez le snippet « dans le Head, sur toutes les pages ».</w:t>
        <w:br/>
        <w:t xml:space="preserve">        Cette option exige un forfait payant Wix avec nom de domaine connecté.</w:t>
        <w:br/>
        <w:t xml:space="preserve">        Attention : Wix propose aussi sa propre bannière cookies native — n'en</w:t>
        <w:br/>
        <w:t xml:space="preserve">        utilisez qu'une seule.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Shopify</w:t>
      </w:r>
    </w:p>
    <w:p>
      <w:r>
        <w:t>Boutique en ligne → Pages → Ajouter une page : une page par</w:t>
        <w:br/>
        <w:t xml:space="preserve">        document (l'éditeur accepte le HTML via le bouton &lt;&gt;).</w:t>
        <w:br/>
        <w:t xml:space="preserve">    Pied de page : Boutique en ligne → Navigation → menu</w:t>
        <w:br/>
        <w:t xml:space="preserve">        « Footer » → ajoutez les liens.</w:t>
        <w:br/>
        <w:t xml:space="preserve">    Si vous vendez : les CGV doivent aussi être liées depuis le tunnel de</w:t>
        <w:br/>
        <w:t xml:space="preserve">        commande (Paramètres → Applications et canaux de vente / Checkout selon</w:t>
        <w:br/>
        <w:t xml:space="preserve">        le forfait).</w:t>
        <w:br/>
        <w:t xml:space="preserve">        Bandeau cookies : Boutique en ligne → Thèmes → menu ⋯ →</w:t>
        <w:br/>
        <w:t xml:space="preserve">        Modifier le code → fichier layout/theme.liquid → collez</w:t>
        <w:br/>
        <w:t xml:space="preserve">        le snippet juste avant &lt;/head&gt;.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PrestaShop</w:t>
      </w:r>
    </w:p>
    <w:p>
      <w:r>
        <w:t>Conception → Pages (ou « Pages CMS ») : créez une page par</w:t>
        <w:br/>
        <w:t xml:space="preserve">        document, collez le HTML via l'éditeur en mode source.</w:t>
        <w:br/>
        <w:t xml:space="preserve">    Pied de page : module « Bloc liens » (Link List) → ajoutez</w:t>
        <w:br/>
        <w:t xml:space="preserve">        vos pages CMS au bloc du footer.</w:t>
        <w:br/>
        <w:t xml:space="preserve">        Bandeau cookies : collez le snippet dans</w:t>
        <w:br/>
        <w:t xml:space="preserve">        templates/_partials/head.tpl de votre thème (avant</w:t>
        <w:br/>
        <w:t xml:space="preserve">        &lt;/head&gt;), ou via un module de type « bloc HTML ».</w:t>
        <w:br/>
        <w:t xml:space="preserve">        Désactivez les modules analytics existants qui injectent eux-mêmes leurs</w:t>
        <w:br/>
        <w:t xml:space="preserve">        scripts.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Site statique ou sur mesure (HTML, générateur, framework)</w:t>
      </w:r>
    </w:p>
    <w:p>
      <w:r>
        <w:t>Les fichiers .html du kit sont des pages complètes : publiez-les</w:t>
        <w:br/>
        <w:t xml:space="preserve">        telles quelles aux adresses indiquées, ou intégrez le contenu des</w:t>
        <w:br/>
        <w:t xml:space="preserve">        .md à votre générateur (Jekyll, Hugo, Astro, Vue…).</w:t>
        <w:br/>
        <w:t xml:space="preserve">    Ajoutez les liens dans le gabarit commun de pied de page.</w:t>
        <w:br/>
        <w:t xml:space="preserve">        Bandeau cookies : collez le snippet avant</w:t>
        <w:br/>
        <w:t xml:space="preserve">        &lt;/head&gt; dans le gabarit commun (layout) — il s'appliquera</w:t>
        <w:br/>
        <w:t xml:space="preserve">        à toutes les pages.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Vérification finale (tous outils)</w:t>
      </w:r>
    </w:p>
    <w:p>
      <w:r>
        <w:t>☐ Chaque page légale se charge et son lien fonctionne depuis le pied de page.</w:t>
        <w:br/>
        <w:t xml:space="preserve">    ☐ Les liens sont visibles depuis n'importe quelle page du site (pas seulement l'accueil).</w:t>
        <w:br/>
        <w:t xml:space="preserve">        ☐ Le bandeau s'affiche en navigation privée et aucun traceur ne part avant le choix du visiteur.</w:t>
        <w:br/>
        <w:t xml:space="preserve">        ☐ Un exemplaire du kit est conservé (preuve de conformité, version 1.2.0).</w:t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Guide d'intégration par CMS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